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26" w:rsidRPr="005233B9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5233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Тема заняття: </w:t>
      </w:r>
      <w:r w:rsidRPr="005233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Художня </w:t>
      </w:r>
      <w:r w:rsidR="003E0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бісерна </w:t>
      </w:r>
      <w:r w:rsidRPr="005233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вишивка та прикраси на її основі. </w:t>
      </w:r>
      <w:r w:rsidR="00DF1BAD">
        <w:rPr>
          <w:rFonts w:ascii="Times New Roman" w:hAnsi="Times New Roman" w:cs="Times New Roman"/>
          <w:b/>
          <w:sz w:val="24"/>
          <w:szCs w:val="24"/>
          <w:lang w:val="uk-UA"/>
        </w:rPr>
        <w:t>Лінійна вишивка</w:t>
      </w:r>
      <w:r w:rsidR="00DF1BAD" w:rsidRPr="00DF1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бісером</w:t>
      </w:r>
      <w:r w:rsidR="00DF1B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Здається, ніщо не вічне на цій планеті. Все тече, все змінюється, але цього точно не скажеш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бісер. Маленькі яскраві намистинки, як струмочок,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ікаються в густі багаторядні хвил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  на вишитих бісером  орнаментах. Сьогодні, як і раніше, у моді розшиті бісером  скатертини і серветки, картини і панно, святкові наряди. Популярними стали  оздоблені бісерними намистинами  сумочки,  косметички, гаманці, різні чохли, шкатулки, брошки, сережки, браслети,</w:t>
      </w:r>
      <w:r w:rsidRPr="005062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новорічні іграшки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Бісер  гармонійно  доповнив  і вдихнув  нові яскраві барви в традиційну українську вишивку з полотна і муліне. Прикрасив  своєю колоритністю, об’ємністю  і багатим виглядом  традиційний український одяг, який  повернувся  до нас із минулого у вигляді модних суконь та сорочок. </w:t>
      </w: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Яскраві краплинки підкорили  знаменитих кутюр’є  і численних рукодільниць.</w:t>
      </w: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5F5F5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Долучимось до цієї благородної справи і ми з вами, дорогі вихованці. </w:t>
      </w: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uk-UA" w:eastAsia="ru-RU"/>
        </w:rPr>
      </w:pP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 w:eastAsia="ru-RU"/>
        </w:rPr>
      </w:pPr>
      <w:r w:rsidRPr="0050622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 w:eastAsia="ru-RU"/>
        </w:rPr>
        <w:t>Тож, готуємося до роботи.</w:t>
      </w:r>
    </w:p>
    <w:p w:rsidR="00430B26" w:rsidRPr="005233B9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першим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стібком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треба впевнитися, що у вас під рукою є все необхідне: основа, бісерні кульки потрібних кольорів, відповідні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нитки,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знаряддя праці. 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вибору слід віднестися відповідально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 </w:t>
      </w:r>
      <w:proofErr w:type="gramStart"/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ідібрані матеріали значно полегшать та пришвидшать процес. </w:t>
      </w:r>
    </w:p>
    <w:p w:rsidR="00430B26" w:rsidRPr="005233B9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Бусинки</w:t>
      </w:r>
      <w:r w:rsidRPr="00523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Намистинки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підбираються у відповідності до відтінків та типу майбутнього виробу.  Можна обрати кульки, овали, циліндри - прозорі й непрозорі, керамічні, скляні, пластмасові, матові чи перламутрові, з блиском зсередини та зовні..</w:t>
      </w:r>
    </w:p>
    <w:p w:rsidR="00430B26" w:rsidRPr="005233B9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Полотно</w:t>
      </w:r>
      <w:r w:rsidRPr="00523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Надавайте перевагу тканинам, які не мнуться, не вимазуються, не линяють. 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Вишивати можна на канві, </w:t>
      </w:r>
      <w:proofErr w:type="gramStart"/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атласному</w:t>
      </w:r>
      <w:proofErr w:type="gramEnd"/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шовку, оксамиті, велюрі, тощо. 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Нам з вами  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краще обирати готові схеми вишивки бісером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0B26" w:rsidRPr="005233B9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Нитки</w:t>
      </w:r>
      <w:r w:rsidRPr="00523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Важливо знайти тонкі, але міцні нитки відповідного до полотна або кульок кольору. Мотки муліне, шовку, бавовни, капрону, синтетики – </w:t>
      </w:r>
      <w:proofErr w:type="gramStart"/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краще лягають на канву, не розтягуються.</w:t>
      </w:r>
    </w:p>
    <w:p w:rsidR="00430B26" w:rsidRPr="005233B9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3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Голка.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варто використовувати звичайну голку для шиття. Надто великий за діаметром стержень і широке вушко можуть не пролізти крізь дірку намистини, навіть пошкодити її. Ідеально </w:t>
      </w:r>
      <w:proofErr w:type="gramStart"/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ідійдуть спеціальні голки 12 розміру.</w:t>
      </w:r>
    </w:p>
    <w:p w:rsidR="00430B26" w:rsidRPr="005233B9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23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52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ожиці</w:t>
      </w:r>
      <w:r w:rsidRPr="00523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30B26" w:rsidRPr="005233B9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3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П’яльця 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(краще прямокутної форми).</w:t>
      </w:r>
    </w:p>
    <w:p w:rsidR="00430B26" w:rsidRPr="005233B9" w:rsidRDefault="00430B26" w:rsidP="00312D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евелик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 </w:t>
      </w:r>
      <w:r w:rsidRPr="0052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блюдце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зручності роботи з бісером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0B26" w:rsidRPr="005233B9" w:rsidRDefault="00430B26" w:rsidP="00430B2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3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</w:t>
      </w:r>
      <w:r w:rsidRPr="00523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r w:rsidRPr="00523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малюнок для вишивання.</w:t>
      </w:r>
    </w:p>
    <w:p w:rsidR="00430B26" w:rsidRPr="00506220" w:rsidRDefault="00430B26" w:rsidP="00430B26">
      <w:pPr>
        <w:pStyle w:val="a3"/>
        <w:spacing w:line="276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uk-UA" w:eastAsia="ru-RU"/>
        </w:rPr>
      </w:pPr>
    </w:p>
    <w:p w:rsidR="00430B26" w:rsidRPr="00506220" w:rsidRDefault="00430B26" w:rsidP="00430B2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Тепер розберемось із технологією вишивки бісером</w:t>
      </w:r>
    </w:p>
    <w:p w:rsidR="00430B26" w:rsidRPr="00506220" w:rsidRDefault="00430B26" w:rsidP="00430B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Існують різноманітні способи вишивки бісером. 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вони діляться на два основних:</w:t>
      </w: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ічильна вишивка;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художня вишивка.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першому способі процес вишивання йде по схемі. У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другому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довільно.</w:t>
      </w: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освоєння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перших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уроків потрібно </w:t>
      </w:r>
      <w:r w:rsidR="00D22E55"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взяти по одному клаптику канви </w:t>
      </w:r>
      <w:r w:rsidR="00D22E55"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чи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будь-якої зручної тканини. Розпочати навчання краще з лічильної вишивки</w:t>
      </w:r>
      <w:r w:rsid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 Але спочатку згадаємо про небезпеки в роботі (пошкодження пальців голкою; травма руки ножицями; травма очей) і Правила техніки безпеки при роботі з бісером.</w:t>
      </w: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 Що потрібно зробити до початку роботи:   порахувати кількість голок і шпильок в </w:t>
      </w:r>
      <w:proofErr w:type="spell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ігольниці</w:t>
      </w:r>
      <w:proofErr w:type="spell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 покласти інструменти і пристосування у відведене для них місце.</w:t>
      </w: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 Що потрібно робити під час роботи: бути уважною до роботи; зберігати голки і шпильку тільки в </w:t>
      </w:r>
      <w:proofErr w:type="spell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ігольниці</w:t>
      </w:r>
      <w:proofErr w:type="spell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 голку не кидати, а класти в спеціально відведену для цього коробку, класти ножиці справа із зімкнутими лезами, спрямованими від себе; передавати ножиці тільки з зімкнутими лезами і кільцями вперед.</w:t>
      </w: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30B26" w:rsidRPr="00506220" w:rsidRDefault="00430B26" w:rsidP="00312DF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 Що потрібно зробити після закінчення роботи: порахувати кількість голок і шпильок в </w:t>
      </w:r>
      <w:proofErr w:type="spell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ігольниці</w:t>
      </w:r>
      <w:proofErr w:type="spell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Їх має бути стільки, скільки було на початку роботи; прибрати робоче місце.</w:t>
      </w: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 xml:space="preserve">Важливо правильно облаштувати робоче місце. Сидіти краще на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>ст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 xml:space="preserve">ільці, спираючись на його спинку. Бажано, щоб освітлення якомога більше нагадувало природне. В ідеалі робоче місце вишивальниці -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 xml:space="preserve">днем </w:t>
      </w:r>
      <w:r w:rsidRPr="00506220">
        <w:rPr>
          <w:rFonts w:ascii="Times New Roman" w:hAnsi="Cambria Math" w:cs="Times New Roman"/>
          <w:color w:val="000000"/>
          <w:sz w:val="24"/>
          <w:szCs w:val="24"/>
          <w:shd w:val="clear" w:color="auto" w:fill="F3F3E9"/>
        </w:rPr>
        <w:t>​​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>б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 xml:space="preserve">іля вікна. Поза при вишивці швидко увійде в звичку, тому відразу потрібно стежити за собою. Спина рівна, вишивка на відстані тридцяти сантиметрів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>в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>ід очей.</w:t>
      </w:r>
      <w:r w:rsidRPr="005062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> </w:t>
      </w: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</w:pP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>Тканин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  <w:t>у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 xml:space="preserve"> 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  <w:t xml:space="preserve">чи 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>сх</w:t>
      </w:r>
      <w:proofErr w:type="spell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  <w:t>ему</w:t>
      </w:r>
      <w:proofErr w:type="spell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 xml:space="preserve">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  <w:t>на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  <w:t xml:space="preserve"> </w:t>
      </w:r>
      <w:proofErr w:type="gramStart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  <w:t>тканин</w:t>
      </w:r>
      <w:proofErr w:type="gramEnd"/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  <w:lang w:val="uk-UA"/>
        </w:rPr>
        <w:t xml:space="preserve">і 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3F3E9"/>
        </w:rPr>
        <w:t xml:space="preserve">необхідно натягнути на спеціальні п'яльці. Це дозволить робити акуратні шви і регулювати натяг нитки. </w:t>
      </w: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30B26" w:rsidRPr="00506220" w:rsidRDefault="00430B26" w:rsidP="00430B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 xml:space="preserve">Отже, </w:t>
      </w:r>
      <w:r w:rsidRPr="005062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лічильна вишивка</w:t>
      </w:r>
      <w:r w:rsidR="00D44353" w:rsidRPr="005062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по схемі.</w:t>
      </w:r>
      <w:r w:rsidR="004D2121" w:rsidRPr="005062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D44353" w:rsidRPr="005062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Один </w:t>
      </w:r>
      <w:r w:rsidR="00D44353"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шов</w:t>
      </w:r>
      <w:r w:rsidRPr="0050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дорівнює одній бісеринці і дорівнює одній клітинці на канві.</w:t>
      </w:r>
    </w:p>
    <w:p w:rsidR="004D2121" w:rsidRPr="00506220" w:rsidRDefault="009D66E9" w:rsidP="004D2121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Пригадаємо </w:t>
      </w:r>
      <w:r w:rsidR="004D2121" w:rsidRPr="005062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шви. </w:t>
      </w:r>
      <w:r w:rsidR="004D2121" w:rsidRPr="005062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Практично всі бісерні шви створені на основі двох простих швів,– «вперед голку» і «назад голку». Це основні техніки вишивання бісером. </w:t>
      </w:r>
    </w:p>
    <w:p w:rsidR="004D2121" w:rsidRPr="00506220" w:rsidRDefault="004D2121" w:rsidP="004D2121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uk-UA" w:eastAsia="ru-RU"/>
        </w:rPr>
      </w:pPr>
      <w:r w:rsidRPr="00506220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506220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w:drawing>
          <wp:inline distT="0" distB="0" distL="0" distR="0">
            <wp:extent cx="2876550" cy="1510190"/>
            <wp:effectExtent l="19050" t="0" r="0" b="0"/>
            <wp:docPr id="23" name="Рисунок 18" descr="http://design.mnogonitok.com/wp-content/uploads/2019/09/85e73e2928f82d58fab46ac4f696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sign.mnogonitok.com/wp-content/uploads/2019/09/85e73e2928f82d58fab46ac4f69689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07" cy="151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220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uk-UA" w:eastAsia="ru-RU"/>
        </w:rPr>
        <w:t xml:space="preserve"> </w:t>
      </w:r>
      <w:r w:rsidRPr="00506220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w:drawing>
          <wp:inline distT="0" distB="0" distL="0" distR="0">
            <wp:extent cx="2743200" cy="1591056"/>
            <wp:effectExtent l="19050" t="0" r="0" b="0"/>
            <wp:docPr id="24" name="Рисунок 19" descr="http://design.mnogonitok.com/wp-content/uploads/2019/09/4dcaf7bfaf9a2120260bda41af9bb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sign.mnogonitok.com/wp-content/uploads/2019/09/4dcaf7bfaf9a2120260bda41af9bb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FC" w:rsidRDefault="00BD5D96" w:rsidP="00506220">
      <w:pPr>
        <w:pStyle w:val="a3"/>
        <w:spacing w:line="276" w:lineRule="auto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Різноманітність </w:t>
      </w:r>
      <w:r w:rsidRPr="005062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технік для вишивання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бісером вра</w:t>
      </w:r>
      <w:r w:rsidR="00300EDD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жає.</w:t>
      </w:r>
      <w:r w:rsidR="00300EDD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A54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4D2121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ле </w:t>
      </w:r>
      <w:r w:rsidR="00DD7A54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початку</w:t>
      </w:r>
      <w:r w:rsidR="00300EDD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ми ознайомимось з</w:t>
      </w:r>
      <w:r w:rsidR="00300EDD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EDD" w:rsidRPr="005062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лінійно</w:t>
      </w:r>
      <w:r w:rsidR="00300EDD" w:rsidRPr="005062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ю</w:t>
      </w:r>
      <w:r w:rsidR="00300EDD" w:rsidRPr="005062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вишив</w:t>
      </w:r>
      <w:r w:rsidR="00300EDD" w:rsidRPr="005062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кою</w:t>
      </w:r>
      <w:r w:rsidRPr="005062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бісером,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яка в народі називається </w:t>
      </w:r>
      <w:r w:rsidRPr="005062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мон</w:t>
      </w:r>
      <w:r w:rsidR="00300EDD" w:rsidRPr="005062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астирським швом</w:t>
      </w:r>
      <w:r w:rsidR="00300EDD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0EDD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>е одна з найдоступніших і від</w:t>
      </w:r>
      <w:r w:rsidR="00300EDD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>омих в світі технік для вишивки</w:t>
      </w:r>
      <w:r w:rsidR="00300EDD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C07CCE" w:rsidRPr="00506220">
        <w:rPr>
          <w:rFonts w:ascii="Times New Roman" w:hAnsi="Times New Roman" w:cs="Times New Roman"/>
          <w:sz w:val="24"/>
          <w:szCs w:val="24"/>
        </w:rPr>
        <w:t xml:space="preserve"> </w:t>
      </w:r>
      <w:r w:rsidR="00C07CCE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Лінійна вишивка бісером застосовується при вишиванні візерунків, які нанесені рядами, де кожен значок відповідає бісеринці певного кольору</w:t>
      </w:r>
      <w:r w:rsidR="00831BE9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ісер нашивається на тканину </w:t>
      </w:r>
      <w:r w:rsidR="000F08ED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правильними </w:t>
      </w:r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спеціальними </w:t>
      </w:r>
      <w:r w:rsidR="000F08ED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>рядами</w:t>
      </w:r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так</w:t>
      </w:r>
      <w:proofErr w:type="spellStart"/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ої</w:t>
      </w:r>
      <w:proofErr w:type="spellEnd"/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вишивки бісером дуже близький до вишивки технікою полу</w:t>
      </w:r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</w:t>
      </w:r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рест, тільки в кожен </w:t>
      </w:r>
      <w:proofErr w:type="gramStart"/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gramEnd"/>
      <w:r w:rsidR="00B0758C"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>ібок на лицьовій стороні нанизується бісеринка</w:t>
      </w:r>
      <w:r w:rsidR="00B0758C" w:rsidRPr="00506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0758C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</w:p>
    <w:p w:rsidR="00300EDD" w:rsidRPr="00506220" w:rsidRDefault="006718FC" w:rsidP="00506220">
      <w:pPr>
        <w:pStyle w:val="a3"/>
        <w:spacing w:line="276" w:lineRule="auto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lastRenderedPageBreak/>
        <w:t>Зробіть вправи спочатку нитками на канві, а потім з бісеринками.</w:t>
      </w:r>
      <w:r w:rsidR="00D577BC" w:rsidRPr="00506220">
        <w:rPr>
          <w:rFonts w:ascii="Times New Roman" w:hAnsi="Times New Roman" w:cs="Times New Roman"/>
          <w:b/>
          <w:noProof/>
          <w:color w:val="42424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00375" cy="1507688"/>
            <wp:effectExtent l="19050" t="0" r="9525" b="0"/>
            <wp:docPr id="15" name="Рисунок 15" descr="https://1.bp.blogspot.com/-MbnOSYMrnFw/WMG7Bj9DjqI/AAAAAAAAAGI/-lsDbDE9KPUWdAW0TzMVXJJ0GoXrTgaBACLcB/s400/znaityshov_dlya_vishivaniya_krestik-_kakim_on_mozhet_bit_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MbnOSYMrnFw/WMG7Bj9DjqI/AAAAAAAAAGI/-lsDbDE9KPUWdAW0TzMVXJJ0GoXrTgaBACLcB/s400/znaityshov_dlya_vishivaniya_krestik-_kakim_on_mozhet_bit_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0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F45" w:rsidRPr="00506220" w:rsidRDefault="00725F45" w:rsidP="00430B2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</w:pPr>
    </w:p>
    <w:p w:rsidR="009907D1" w:rsidRPr="00506220" w:rsidRDefault="0096433E" w:rsidP="009907D1">
      <w:pPr>
        <w:pStyle w:val="justifyleft"/>
        <w:shd w:val="clear" w:color="auto" w:fill="FFFFFF"/>
        <w:tabs>
          <w:tab w:val="left" w:pos="990"/>
        </w:tabs>
        <w:spacing w:line="336" w:lineRule="atLeast"/>
        <w:textAlignment w:val="baseline"/>
        <w:rPr>
          <w:color w:val="403152" w:themeColor="accent4" w:themeShade="80"/>
          <w:lang w:val="uk-UA"/>
        </w:rPr>
      </w:pPr>
      <w:r w:rsidRPr="00506220">
        <w:rPr>
          <w:noProof/>
          <w:color w:val="403152" w:themeColor="accent4" w:themeShade="80"/>
        </w:rPr>
        <w:drawing>
          <wp:inline distT="0" distB="0" distL="0" distR="0">
            <wp:extent cx="3400425" cy="2438400"/>
            <wp:effectExtent l="19050" t="0" r="9525" b="0"/>
            <wp:docPr id="2" name="Рисунок 1" descr="http://www.butter-fly.com.ua/files/images/articles/instruction_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tter-fly.com.ua/files/images/articles/instruction_pic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7D1" w:rsidRPr="00506220">
        <w:rPr>
          <w:color w:val="403152" w:themeColor="accent4" w:themeShade="80"/>
          <w:lang w:val="uk-UA"/>
        </w:rPr>
        <w:tab/>
      </w:r>
      <w:r w:rsidRPr="00506220">
        <w:rPr>
          <w:color w:val="403152" w:themeColor="accent4" w:themeShade="80"/>
          <w:lang w:val="uk-UA"/>
        </w:rPr>
        <w:t xml:space="preserve">   </w:t>
      </w:r>
      <w:r w:rsidR="009907D1" w:rsidRPr="00506220">
        <w:rPr>
          <w:noProof/>
          <w:color w:val="403152" w:themeColor="accent4" w:themeShade="80"/>
        </w:rPr>
        <w:drawing>
          <wp:inline distT="0" distB="0" distL="0" distR="0">
            <wp:extent cx="1876425" cy="2410368"/>
            <wp:effectExtent l="19050" t="0" r="9525" b="0"/>
            <wp:docPr id="26" name="Рисунок 16" descr="http://design.mnogonitok.com/wp-content/uploads/2019/09/0c6770d09fef05c3ba3ba6cd3ed1a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sign.mnogonitok.com/wp-content/uploads/2019/09/0c6770d09fef05c3ba3ba6cd3ed1a0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26" cy="241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FC" w:rsidRPr="00312DF4" w:rsidRDefault="006718F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 w:rsidRPr="00312DF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Працюємо далі.</w:t>
      </w:r>
    </w:p>
    <w:p w:rsidR="006718FC" w:rsidRDefault="006718F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 Всуньте нитку в голку, закріпіть нитку вузлом на вивороті. Виведіть голку на лицьову сторону тканини. Н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>амага</w:t>
      </w:r>
      <w:proofErr w:type="spellStart"/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йтесь</w:t>
      </w:r>
      <w:proofErr w:type="spellEnd"/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потрапляти голк</w:t>
      </w:r>
      <w:proofErr w:type="spellStart"/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ою</w:t>
      </w:r>
      <w:proofErr w:type="spellEnd"/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спеціальні, маленькі і чорні точки, які розташовуються на схемах по кут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ах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значків.</w:t>
      </w: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2. Нанизуйте бісеринку потрібного вам кольору і робіть діагональний стібок, з нижньої правої точки в верхню ліву.</w:t>
      </w: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 На вивороті зробіть вертикальний стібок і виводьте голку на лицьову сторону в нижньому кутку.</w:t>
      </w: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4. Нанизуйте наступну бісеринку, знову робіть діагональний стібок, і вертикальний на вивороті.</w:t>
      </w: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5. Коли один ряд вишивки закінчений, просто перейдіть на наступний, не обрізаючи нитку, проведіть голку по виворітній стороні тканини вертикально вгору.</w:t>
      </w: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6. Вишивайте наступний ряд за аналогічною схемою, але цей ряд буде вишиватися в </w:t>
      </w:r>
      <w:proofErr w:type="spellStart"/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зворотньому</w:t>
      </w:r>
      <w:proofErr w:type="spellEnd"/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напрямку.</w:t>
      </w: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7. По завершенні ряду зав'я</w:t>
      </w:r>
      <w:r w:rsidR="00561984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жіть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вузол на вивороті.</w:t>
      </w: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Вишивка йде горизонтальними рядами, набираючи бісеринки за кольором вказаною у відповідності зі схемою на одну і ту ж </w:t>
      </w:r>
      <w:r w:rsidR="00561984"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саму </w:t>
      </w: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нитку.</w:t>
      </w:r>
    </w:p>
    <w:p w:rsidR="00561984" w:rsidRPr="00506220" w:rsidRDefault="00561984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Можна шити як з п'яльцями, так і без них, намагаючись не сильно затягувати нитку з бісером, щоб не утворилися складки. Також намагайтеся підтягувати нитку так, щоб бісер сильно не провисав.</w:t>
      </w:r>
    </w:p>
    <w:p w:rsidR="00B0758C" w:rsidRPr="00506220" w:rsidRDefault="00B0758C" w:rsidP="00B075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0758C" w:rsidRPr="00506220" w:rsidRDefault="00B0758C" w:rsidP="00B075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надійності першу і останню бісеринку в ряду можна прошити двічі.</w:t>
      </w:r>
    </w:p>
    <w:p w:rsidR="00F17FA6" w:rsidRDefault="006663C5" w:rsidP="00430B26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</w:pP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lastRenderedPageBreak/>
        <w:t xml:space="preserve">Якщо дотримуватись </w:t>
      </w:r>
      <w:r w:rsidR="00BD5D96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інструкці</w:t>
      </w: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t>ї, то</w:t>
      </w:r>
      <w:r w:rsidR="00B73F1A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t xml:space="preserve"> </w:t>
      </w:r>
      <w:r w:rsidR="00BD5D96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кожна бісеринка ляже на </w:t>
      </w:r>
      <w:r w:rsidR="00B73F1A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t>полотні</w:t>
      </w: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під правильним нахилом</w:t>
      </w: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t xml:space="preserve">, </w:t>
      </w:r>
      <w:r w:rsidR="00BD5D96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t xml:space="preserve">і </w:t>
      </w:r>
      <w:r w:rsidR="00BD5D96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ваша вишивка виглядати</w:t>
      </w:r>
      <w:proofErr w:type="spellStart"/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t>ме</w:t>
      </w:r>
      <w:proofErr w:type="spellEnd"/>
      <w:r w:rsidR="00BD5D96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акуратн</w:t>
      </w: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t>о</w:t>
      </w:r>
      <w:r w:rsidR="00BD5D96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і </w:t>
      </w: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охайн</w:t>
      </w:r>
      <w:r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  <w:t>о</w:t>
      </w:r>
      <w:r w:rsidR="00BD5D96" w:rsidRPr="0050622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.</w:t>
      </w:r>
      <w:r w:rsidR="00BD5D96" w:rsidRPr="00506220"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 </w:t>
      </w:r>
    </w:p>
    <w:p w:rsidR="009D66E9" w:rsidRDefault="009D66E9" w:rsidP="00430B26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</w:pPr>
    </w:p>
    <w:p w:rsidR="00C32083" w:rsidRDefault="00C32083" w:rsidP="00A31E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1EF5" w:rsidRPr="00506220" w:rsidRDefault="00A31EF5" w:rsidP="00A31E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616E" w:rsidRPr="0089616E" w:rsidRDefault="001A000B" w:rsidP="008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E7E7E"/>
          <w:spacing w:val="8"/>
          <w:sz w:val="24"/>
          <w:szCs w:val="24"/>
          <w:lang w:val="uk-UA" w:eastAsia="ru-RU"/>
        </w:rPr>
      </w:pPr>
      <w:r w:rsidRPr="001A000B">
        <w:rPr>
          <w:rFonts w:ascii="Times New Roman" w:eastAsia="Times New Roman" w:hAnsi="Times New Roman" w:cs="Times New Roman"/>
          <w:noProof/>
          <w:color w:val="7E7E7E"/>
          <w:spacing w:val="8"/>
          <w:sz w:val="24"/>
          <w:szCs w:val="24"/>
          <w:lang w:eastAsia="ru-RU"/>
        </w:rPr>
        <w:drawing>
          <wp:inline distT="0" distB="0" distL="0" distR="0">
            <wp:extent cx="3781425" cy="2583583"/>
            <wp:effectExtent l="19050" t="0" r="9525" b="0"/>
            <wp:docPr id="34" name="Рисунок 34" descr="http://www.trend-city.ru/components/com_jshopping/files/img_products/thumb_Vyshivka-biserom-shemy-CHerep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rend-city.ru/components/com_jshopping/files/img_products/thumb_Vyshivka-biserom-shemy-CHerepa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8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7E7E7E"/>
          <w:spacing w:val="8"/>
          <w:sz w:val="24"/>
          <w:szCs w:val="24"/>
          <w:lang w:val="uk-UA" w:eastAsia="ru-RU"/>
        </w:rPr>
        <w:t xml:space="preserve">     </w:t>
      </w:r>
    </w:p>
    <w:p w:rsidR="00691B9E" w:rsidRDefault="00691B9E" w:rsidP="00691B9E">
      <w:pPr>
        <w:pStyle w:val="a7"/>
        <w:shd w:val="clear" w:color="auto" w:fill="FFFFFF"/>
        <w:spacing w:line="276" w:lineRule="auto"/>
        <w:jc w:val="both"/>
        <w:rPr>
          <w:b/>
          <w:lang w:val="uk-UA"/>
        </w:rPr>
      </w:pPr>
      <w:r w:rsidRPr="00691B9E">
        <w:rPr>
          <w:b/>
          <w:color w:val="2A2B2C"/>
        </w:rPr>
        <w:t>Зараз в моді вишивка бі</w:t>
      </w:r>
      <w:proofErr w:type="gramStart"/>
      <w:r w:rsidRPr="00691B9E">
        <w:rPr>
          <w:b/>
          <w:color w:val="2A2B2C"/>
        </w:rPr>
        <w:t>сером</w:t>
      </w:r>
      <w:proofErr w:type="gramEnd"/>
      <w:r w:rsidRPr="00691B9E">
        <w:rPr>
          <w:b/>
          <w:color w:val="2A2B2C"/>
        </w:rPr>
        <w:t xml:space="preserve"> за готовими схемами, надрукованим</w:t>
      </w:r>
      <w:r w:rsidRPr="00691B9E">
        <w:rPr>
          <w:b/>
          <w:color w:val="2A2B2C"/>
          <w:lang w:val="uk-UA"/>
        </w:rPr>
        <w:t>и</w:t>
      </w:r>
      <w:r w:rsidRPr="00691B9E">
        <w:rPr>
          <w:b/>
          <w:color w:val="2A2B2C"/>
        </w:rPr>
        <w:t xml:space="preserve"> на тканин</w:t>
      </w:r>
      <w:r w:rsidRPr="00691B9E">
        <w:rPr>
          <w:b/>
          <w:color w:val="2A2B2C"/>
          <w:lang w:val="uk-UA"/>
        </w:rPr>
        <w:t>і</w:t>
      </w:r>
      <w:r w:rsidRPr="00691B9E">
        <w:rPr>
          <w:b/>
          <w:color w:val="2A2B2C"/>
        </w:rPr>
        <w:t>. На тканину нанесений фон у вигляді малюнка, а зверху - схема для вишивання бісером. Щоб правильно вишити, потрібно дотримуватися цієї схеми. Схема виконана в певній техніці.</w:t>
      </w:r>
      <w:r w:rsidRPr="00691B9E">
        <w:rPr>
          <w:b/>
          <w:lang w:val="uk-UA"/>
        </w:rPr>
        <w:t xml:space="preserve"> Техніки  вишивки бі</w:t>
      </w:r>
      <w:proofErr w:type="gramStart"/>
      <w:r w:rsidRPr="00691B9E">
        <w:rPr>
          <w:b/>
          <w:lang w:val="uk-UA"/>
        </w:rPr>
        <w:t>сером</w:t>
      </w:r>
      <w:proofErr w:type="gramEnd"/>
      <w:r w:rsidRPr="00691B9E">
        <w:rPr>
          <w:b/>
          <w:lang w:val="uk-UA"/>
        </w:rPr>
        <w:t xml:space="preserve"> для початківців крок за кроком детально описані в інструкціях до схем. </w:t>
      </w:r>
    </w:p>
    <w:p w:rsidR="00691B9E" w:rsidRPr="00691B9E" w:rsidRDefault="00691B9E" w:rsidP="00691B9E">
      <w:pPr>
        <w:pStyle w:val="a7"/>
        <w:shd w:val="clear" w:color="auto" w:fill="FFFFFF"/>
        <w:spacing w:line="276" w:lineRule="auto"/>
        <w:jc w:val="both"/>
        <w:rPr>
          <w:b/>
          <w:color w:val="2A2B2C"/>
        </w:rPr>
      </w:pPr>
      <w:r w:rsidRPr="00691B9E">
        <w:rPr>
          <w:b/>
          <w:lang w:val="uk-UA"/>
        </w:rPr>
        <w:t xml:space="preserve">Раджу  придбати такі недорогі  схеми в </w:t>
      </w:r>
      <w:proofErr w:type="spellStart"/>
      <w:r w:rsidRPr="00691B9E">
        <w:rPr>
          <w:b/>
          <w:lang w:val="uk-UA"/>
        </w:rPr>
        <w:t>інтернет-магазинах</w:t>
      </w:r>
      <w:proofErr w:type="spellEnd"/>
      <w:r w:rsidRPr="00691B9E">
        <w:rPr>
          <w:b/>
          <w:lang w:val="uk-UA"/>
        </w:rPr>
        <w:t>.</w:t>
      </w:r>
    </w:p>
    <w:p w:rsidR="0089616E" w:rsidRPr="00691B9E" w:rsidRDefault="00691B9E" w:rsidP="00691B9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uk-UA"/>
        </w:rPr>
      </w:pPr>
      <w:r w:rsidRPr="00691B9E">
        <w:rPr>
          <w:rFonts w:ascii="Times New Roman" w:hAnsi="Times New Roman" w:cs="Times New Roman"/>
          <w:b/>
          <w:color w:val="2A2B2C"/>
          <w:sz w:val="24"/>
          <w:szCs w:val="24"/>
        </w:rPr>
        <w:t> </w:t>
      </w:r>
    </w:p>
    <w:sectPr w:rsidR="0089616E" w:rsidRPr="00691B9E" w:rsidSect="00F1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26"/>
    <w:rsid w:val="000F08ED"/>
    <w:rsid w:val="00116340"/>
    <w:rsid w:val="001A000B"/>
    <w:rsid w:val="00255BFC"/>
    <w:rsid w:val="002F0F35"/>
    <w:rsid w:val="00300EDD"/>
    <w:rsid w:val="00312DF4"/>
    <w:rsid w:val="003E09F3"/>
    <w:rsid w:val="00430B26"/>
    <w:rsid w:val="0045694E"/>
    <w:rsid w:val="004D2121"/>
    <w:rsid w:val="00506220"/>
    <w:rsid w:val="005233B9"/>
    <w:rsid w:val="00561984"/>
    <w:rsid w:val="006303DC"/>
    <w:rsid w:val="006663C5"/>
    <w:rsid w:val="006718FC"/>
    <w:rsid w:val="00691B9E"/>
    <w:rsid w:val="00725F45"/>
    <w:rsid w:val="00831BE9"/>
    <w:rsid w:val="0089616E"/>
    <w:rsid w:val="00911E26"/>
    <w:rsid w:val="00913F30"/>
    <w:rsid w:val="0096433E"/>
    <w:rsid w:val="009907D1"/>
    <w:rsid w:val="009D66E9"/>
    <w:rsid w:val="00A31EF5"/>
    <w:rsid w:val="00B0758C"/>
    <w:rsid w:val="00B73F1A"/>
    <w:rsid w:val="00BD5D96"/>
    <w:rsid w:val="00C07CCE"/>
    <w:rsid w:val="00C32083"/>
    <w:rsid w:val="00CC51FF"/>
    <w:rsid w:val="00D22E55"/>
    <w:rsid w:val="00D44353"/>
    <w:rsid w:val="00D577BC"/>
    <w:rsid w:val="00DD7A54"/>
    <w:rsid w:val="00DF1BAD"/>
    <w:rsid w:val="00DF2309"/>
    <w:rsid w:val="00F17FA6"/>
    <w:rsid w:val="00F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B26"/>
  </w:style>
  <w:style w:type="paragraph" w:styleId="a3">
    <w:name w:val="No Spacing"/>
    <w:uiPriority w:val="1"/>
    <w:qFormat/>
    <w:rsid w:val="00430B26"/>
    <w:pPr>
      <w:spacing w:after="0" w:line="240" w:lineRule="auto"/>
    </w:pPr>
  </w:style>
  <w:style w:type="paragraph" w:customStyle="1" w:styleId="justifyleft">
    <w:name w:val="justifyleft"/>
    <w:basedOn w:val="a"/>
    <w:rsid w:val="0099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D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616E"/>
    <w:rPr>
      <w:b/>
      <w:bCs/>
    </w:rPr>
  </w:style>
  <w:style w:type="paragraph" w:customStyle="1" w:styleId="rtecenter">
    <w:name w:val="rtecenter"/>
    <w:basedOn w:val="a"/>
    <w:rsid w:val="0089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9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9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MbnOSYMrnFw/WMG7Bj9DjqI/AAAAAAAAAGI/-lsDbDE9KPUWdAW0TzMVXJJ0GoXrTgaBACLcB/s1600/znaityshov_dlya_vishivaniya_krestik-_kakim_on_mozhet_bit_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2020-04-20T17:29:00Z</dcterms:created>
  <dcterms:modified xsi:type="dcterms:W3CDTF">2020-04-20T19:04:00Z</dcterms:modified>
</cp:coreProperties>
</file>