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19" w:rsidRDefault="004E7419">
      <w:pPr>
        <w:rPr>
          <w:b/>
          <w:color w:val="31849B" w:themeColor="accent5" w:themeShade="BF"/>
          <w:sz w:val="36"/>
          <w:szCs w:val="36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Тема нашого заняття </w:t>
      </w:r>
      <w:r w:rsidRPr="004E7419">
        <w:rPr>
          <w:b/>
          <w:color w:val="31849B" w:themeColor="accent5" w:themeShade="BF"/>
          <w:sz w:val="36"/>
          <w:szCs w:val="36"/>
          <w:lang w:val="uk-UA"/>
        </w:rPr>
        <w:t xml:space="preserve">«Горобчик». </w:t>
      </w:r>
    </w:p>
    <w:p w:rsidR="004E7419" w:rsidRDefault="004E7419">
      <w:pPr>
        <w:rPr>
          <w:sz w:val="28"/>
          <w:szCs w:val="28"/>
          <w:lang w:val="uk-UA"/>
        </w:rPr>
      </w:pPr>
      <w:r w:rsidRPr="004E7419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295900" cy="2971800"/>
            <wp:effectExtent l="19050" t="0" r="0" b="0"/>
            <wp:docPr id="1" name="Рисунок 1" descr="Заняття з використанням нетрадиційних технік малювання в другій молодшій  групі «пір&amp;#39;ячко для горобчи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тя з використанням нетрадиційних технік малювання в другій молодшій  групі «пір&amp;#39;ячко для горобчика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419" w:rsidRDefault="004E7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Горобчики дуже важливі для нашої екосистеми. Вони поїдають шкідливих комах, які шкодять нашим посівам  . Їм  навіть створені пам’ятники в знак подяки за допомогу в боротьбі проти комах – шкідників. Перший такий пам’ятник був споруджений</w:t>
      </w:r>
      <w:r w:rsidRPr="00592E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середині 19 століття  в Бостоні.  </w:t>
      </w:r>
    </w:p>
    <w:p w:rsidR="004E7419" w:rsidRDefault="004E7419" w:rsidP="004E7419">
      <w:pPr>
        <w:rPr>
          <w:noProof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Птахи , дуже цікаві істоти , які освоїли повітряний простір нашої планети , і впевнено в ньому володарюють . Вони бувають дикими і домашніми, деякі з них не вміють літати , літати, маючи інші переваги. У ківі фактично навіть немає крил , а пінгвіни користуються ними як плавниками.</w:t>
      </w:r>
    </w:p>
    <w:p w:rsidR="004E7419" w:rsidRDefault="004E7419" w:rsidP="004E7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вчені нарахували понад 10 000 різновидів птахів, що живуть на всіх материках і безлічі островів.</w:t>
      </w:r>
    </w:p>
    <w:p w:rsidR="004E7419" w:rsidRDefault="004E7419" w:rsidP="004E7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Вважається , що птахи походять від динозаврів групи терапод,  і археологи дійсно знаходять скелети перших птахів , близькі за будовою до ящірок.</w:t>
      </w:r>
    </w:p>
    <w:p w:rsidR="004E7419" w:rsidRDefault="004E7419" w:rsidP="004E7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навіть саме пір’я , що покриває пташині тіла, є просто видозміненими лусочками.</w:t>
      </w:r>
    </w:p>
    <w:p w:rsidR="004E7419" w:rsidRDefault="004E7419" w:rsidP="004E7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птахів дуже легкі кістки , зате пір’я важить більше ніж скелет.</w:t>
      </w:r>
    </w:p>
    <w:p w:rsidR="004E7419" w:rsidRDefault="004E7419" w:rsidP="004E7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Птахи є соціальними тваринами , які  спілкуються між собою за допомогою візуальних і звукових сигналів, і виконують в деяких випадках громадські дії: комунальне гніздування , спільне полювання або захист від хижаків.</w:t>
      </w:r>
    </w:p>
    <w:p w:rsidR="004E7419" w:rsidRDefault="004E7419" w:rsidP="004E7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Птахи населяють всі екосистеми земної кулі, включаючи навіть Антарктиду.</w:t>
      </w:r>
    </w:p>
    <w:p w:rsidR="004E7419" w:rsidRDefault="004E7419" w:rsidP="004E7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Це робить їх найбільш різноманітною групою тварин. Наука , що займається вивченням птахів , називається орнітологією.</w:t>
      </w:r>
    </w:p>
    <w:p w:rsidR="004E7419" w:rsidRDefault="004E7419" w:rsidP="004E7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дихальна система птахів вважається однією з найскладніших серед усіх груп тварин, оскільки під час польоту їх організм потребує посиленого газообміну.</w:t>
      </w:r>
    </w:p>
    <w:p w:rsidR="004E7419" w:rsidRDefault="004E7419" w:rsidP="004E7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переважної більшості видів птахів погано розвинений нюх, вони практично не розрізняють запахи.</w:t>
      </w:r>
    </w:p>
    <w:p w:rsidR="004E7419" w:rsidRDefault="004E7419" w:rsidP="004E74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Але не дивлячись на це, вони є дуже корисними для нашої  екосистеми. </w:t>
      </w:r>
    </w:p>
    <w:p w:rsidR="004E7419" w:rsidRDefault="004E7419" w:rsidP="004E7419">
      <w:pPr>
        <w:rPr>
          <w:sz w:val="28"/>
          <w:szCs w:val="28"/>
          <w:lang w:val="uk-UA"/>
        </w:rPr>
      </w:pPr>
      <w:r w:rsidRPr="004E7419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876800" cy="3276600"/>
            <wp:effectExtent l="19050" t="0" r="0" b="0"/>
            <wp:docPr id="4" name="Рисунок 4" descr="Горобець польовий (Passer Montanus) :: Пернаті друзі, птахи України,  орнітологія 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робець польовий (Passer Montanus) :: Пернаті друзі, птахи України,  орнітологія ::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718" w:rsidRPr="00333028" w:rsidRDefault="006D2718" w:rsidP="006D2718">
      <w:pPr>
        <w:rPr>
          <w:b/>
          <w:color w:val="E36C0A" w:themeColor="accent6" w:themeShade="BF"/>
          <w:sz w:val="28"/>
          <w:szCs w:val="28"/>
          <w:lang w:val="uk-UA"/>
        </w:rPr>
      </w:pPr>
      <w:r w:rsidRPr="00333028">
        <w:rPr>
          <w:b/>
          <w:color w:val="E36C0A" w:themeColor="accent6" w:themeShade="BF"/>
          <w:sz w:val="28"/>
          <w:szCs w:val="28"/>
          <w:lang w:val="uk-UA"/>
        </w:rPr>
        <w:t>Два сіреньких горобці на тину сиділи , прилетіли іще двоє, тут також присіли.</w:t>
      </w:r>
    </w:p>
    <w:p w:rsidR="006D2718" w:rsidRPr="00333028" w:rsidRDefault="006D2718" w:rsidP="006D2718">
      <w:pPr>
        <w:rPr>
          <w:b/>
          <w:color w:val="E36C0A" w:themeColor="accent6" w:themeShade="BF"/>
          <w:sz w:val="28"/>
          <w:szCs w:val="28"/>
          <w:lang w:val="uk-UA"/>
        </w:rPr>
      </w:pPr>
      <w:r w:rsidRPr="00333028">
        <w:rPr>
          <w:b/>
          <w:color w:val="E36C0A" w:themeColor="accent6" w:themeShade="BF"/>
          <w:sz w:val="28"/>
          <w:szCs w:val="28"/>
          <w:lang w:val="uk-UA"/>
        </w:rPr>
        <w:t>Якісь іще горобці по двору ходили, порахуйте горобців! Скільки їх? (Чотири).</w:t>
      </w:r>
    </w:p>
    <w:p w:rsidR="006D2718" w:rsidRPr="004E7419" w:rsidRDefault="006D2718" w:rsidP="004E7419">
      <w:pPr>
        <w:rPr>
          <w:sz w:val="28"/>
          <w:szCs w:val="28"/>
          <w:lang w:val="uk-UA"/>
        </w:rPr>
      </w:pPr>
    </w:p>
    <w:p w:rsidR="004E7419" w:rsidRDefault="006D2718">
      <w:pPr>
        <w:rPr>
          <w:sz w:val="28"/>
          <w:szCs w:val="28"/>
          <w:lang w:val="uk-UA"/>
        </w:rPr>
      </w:pPr>
      <w:r w:rsidRPr="006D2718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715000" cy="4953000"/>
            <wp:effectExtent l="19050" t="0" r="0" b="0"/>
            <wp:docPr id="2" name="Рисунок 1" descr="Горобця птах навчитися малювати images vectorielles, Горобця птах навчитися  малювати vecteurs libres de droit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бця птах навчитися малювати images vectorielles, Горобця птах навчитися  малювати vecteurs libres de droits | Depositphot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718" w:rsidRDefault="006D2718" w:rsidP="006D27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 дізналися багато цікавого про нашого маленького горобчика. А зараз діставайте все необхідне і сміливо мерщій малювати . Не забувайте про те, що фарба має трішки підсохнути, щоб інший  шар фарби не розтікався. Гарного вам настрою та посмішок.</w:t>
      </w:r>
    </w:p>
    <w:p w:rsidR="006D2718" w:rsidRPr="004E7419" w:rsidRDefault="006D2718">
      <w:pPr>
        <w:rPr>
          <w:sz w:val="28"/>
          <w:szCs w:val="28"/>
          <w:lang w:val="uk-UA"/>
        </w:rPr>
      </w:pPr>
    </w:p>
    <w:sectPr w:rsidR="006D2718" w:rsidRPr="004E7419" w:rsidSect="00C9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6A41"/>
    <w:rsid w:val="002B6A41"/>
    <w:rsid w:val="004E7419"/>
    <w:rsid w:val="006D2718"/>
    <w:rsid w:val="00AA76ED"/>
    <w:rsid w:val="00C9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hp</cp:lastModifiedBy>
  <cp:revision>4</cp:revision>
  <dcterms:created xsi:type="dcterms:W3CDTF">2021-10-18T13:57:00Z</dcterms:created>
  <dcterms:modified xsi:type="dcterms:W3CDTF">2022-02-01T10:29:00Z</dcterms:modified>
</cp:coreProperties>
</file>